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2B3F7E"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7A54F4AE" w:rsidR="002B3F7E" w:rsidRPr="00C24075" w:rsidRDefault="005D7D94" w:rsidP="00F26936">
            <w:pPr>
              <w:widowControl w:val="0"/>
              <w:jc w:val="left"/>
              <w:rPr>
                <w:rFonts w:ascii="Arial" w:hAnsi="Arial" w:cs="Arial"/>
              </w:rPr>
            </w:pPr>
            <w:r w:rsidRPr="005D7D94">
              <w:rPr>
                <w:rFonts w:ascii="Arial" w:hAnsi="Arial" w:cs="Arial"/>
                <w:highlight w:val="yellow"/>
              </w:rPr>
              <w:t>[REDACTED]</w:t>
            </w:r>
          </w:p>
        </w:tc>
      </w:tr>
      <w:tr w:rsidR="00C24075"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1E1DDDCD" w:rsidR="00C24075" w:rsidRPr="00C24075" w:rsidRDefault="005D7D94" w:rsidP="00F26936">
            <w:pPr>
              <w:widowControl w:val="0"/>
              <w:jc w:val="left"/>
              <w:rPr>
                <w:rFonts w:ascii="Arial" w:hAnsi="Arial" w:cs="Arial"/>
              </w:rPr>
            </w:pPr>
            <w:r w:rsidRPr="005D7D94">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512199C1" w:rsidR="002B3F7E" w:rsidRPr="00122BF0" w:rsidRDefault="002B3F7E" w:rsidP="00122BF0">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122BF0">
        <w:rPr>
          <w:rFonts w:cs="Arial"/>
          <w:sz w:val="22"/>
          <w:szCs w:val="22"/>
        </w:rPr>
        <w:t xml:space="preserve">Subject to paragraph </w:t>
      </w:r>
      <w:r w:rsidRPr="00122BF0">
        <w:rPr>
          <w:rFonts w:cs="Arial"/>
          <w:sz w:val="22"/>
          <w:szCs w:val="22"/>
        </w:rPr>
        <w:fldChar w:fldCharType="begin"/>
      </w:r>
      <w:r w:rsidRPr="00122BF0">
        <w:rPr>
          <w:rFonts w:cs="Arial"/>
          <w:sz w:val="22"/>
          <w:szCs w:val="22"/>
        </w:rPr>
        <w:instrText xml:space="preserve"> REF _Ref486947138 \r \h  \* MERGEFORMAT </w:instrText>
      </w:r>
      <w:r w:rsidRPr="00122BF0">
        <w:rPr>
          <w:rFonts w:cs="Arial"/>
          <w:sz w:val="22"/>
          <w:szCs w:val="22"/>
        </w:rPr>
      </w:r>
      <w:r w:rsidRPr="00122BF0">
        <w:rPr>
          <w:rFonts w:cs="Arial"/>
          <w:sz w:val="22"/>
          <w:szCs w:val="22"/>
        </w:rPr>
        <w:fldChar w:fldCharType="separate"/>
      </w:r>
      <w:r w:rsidRPr="00122BF0">
        <w:rPr>
          <w:rFonts w:cs="Arial"/>
          <w:sz w:val="22"/>
          <w:szCs w:val="22"/>
        </w:rPr>
        <w:t>4.2</w:t>
      </w:r>
      <w:r w:rsidRPr="00122BF0">
        <w:rPr>
          <w:rFonts w:cs="Arial"/>
          <w:sz w:val="22"/>
          <w:szCs w:val="22"/>
        </w:rPr>
        <w:fldChar w:fldCharType="end"/>
      </w:r>
      <w:r w:rsidR="001C2924" w:rsidRPr="00122BF0">
        <w:rPr>
          <w:rFonts w:cs="Arial"/>
          <w:sz w:val="22"/>
          <w:szCs w:val="22"/>
        </w:rPr>
        <w:t>(b)</w:t>
      </w:r>
      <w:r w:rsidRPr="00122BF0">
        <w:rPr>
          <w:rFonts w:cs="Arial"/>
          <w:sz w:val="22"/>
          <w:szCs w:val="22"/>
        </w:rPr>
        <w:t xml:space="preserve"> b</w:t>
      </w:r>
      <w:r w:rsidR="00122BF0" w:rsidRPr="00122BF0">
        <w:rPr>
          <w:rFonts w:cs="Arial"/>
          <w:sz w:val="22"/>
          <w:szCs w:val="22"/>
        </w:rPr>
        <w:t xml:space="preserve">elow, a total Delivery Fee of </w:t>
      </w:r>
      <w:r w:rsidR="005D7D94" w:rsidRPr="005D7D94">
        <w:rPr>
          <w:rFonts w:cs="Arial"/>
          <w:highlight w:val="yellow"/>
        </w:rPr>
        <w:t>[REDACTED]</w:t>
      </w:r>
      <w:r w:rsidR="005D7D94">
        <w:rPr>
          <w:rFonts w:cs="Arial"/>
        </w:rPr>
        <w:t xml:space="preserve"> </w:t>
      </w:r>
      <w:r w:rsidRPr="00122BF0">
        <w:rPr>
          <w:rFonts w:cs="Arial"/>
          <w:sz w:val="22"/>
          <w:szCs w:val="22"/>
        </w:rPr>
        <w:t xml:space="preserve">where due, will be payable in </w:t>
      </w:r>
      <w:r w:rsidR="006F2847" w:rsidRPr="00122BF0">
        <w:rPr>
          <w:rFonts w:cs="Arial"/>
          <w:sz w:val="22"/>
          <w:szCs w:val="22"/>
        </w:rPr>
        <w:t xml:space="preserve">forty eight (48) </w:t>
      </w:r>
      <w:r w:rsidRPr="00122BF0">
        <w:rPr>
          <w:rFonts w:cs="Arial"/>
          <w:sz w:val="22"/>
          <w:szCs w:val="22"/>
        </w:rPr>
        <w:t xml:space="preserve">Delivery Fee Periodic Payments </w:t>
      </w:r>
      <w:r w:rsidR="00EB3239" w:rsidRPr="00122BF0">
        <w:rPr>
          <w:rFonts w:cs="Arial"/>
          <w:sz w:val="22"/>
          <w:szCs w:val="22"/>
        </w:rPr>
        <w:t>as set out in the table below</w:t>
      </w:r>
      <w:r w:rsidRPr="00122BF0">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122BF0" w14:paraId="690EF33D" w14:textId="77777777" w:rsidTr="00010FCE">
        <w:tc>
          <w:tcPr>
            <w:tcW w:w="4035" w:type="dxa"/>
          </w:tcPr>
          <w:p w14:paraId="7A698767" w14:textId="6A78E327" w:rsidR="00122BF0" w:rsidRPr="00EB3239" w:rsidRDefault="00122BF0" w:rsidP="00122BF0">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66246FC0" w:rsidR="00122BF0" w:rsidRPr="00EB3239" w:rsidRDefault="005D7D94" w:rsidP="00122BF0">
            <w:pPr>
              <w:pStyle w:val="SchdLevel3"/>
              <w:widowControl w:val="0"/>
              <w:numPr>
                <w:ilvl w:val="0"/>
                <w:numId w:val="0"/>
              </w:numPr>
              <w:spacing w:line="240" w:lineRule="auto"/>
              <w:jc w:val="left"/>
              <w:rPr>
                <w:rFonts w:cs="Arial"/>
                <w:sz w:val="22"/>
                <w:szCs w:val="22"/>
              </w:rPr>
            </w:pPr>
            <w:r w:rsidRPr="005D7D94">
              <w:rPr>
                <w:rFonts w:cs="Arial"/>
                <w:highlight w:val="yellow"/>
              </w:rPr>
              <w:t>[REDACTED]</w:t>
            </w:r>
          </w:p>
        </w:tc>
      </w:tr>
      <w:tr w:rsidR="00122BF0" w14:paraId="6295833F" w14:textId="77777777" w:rsidTr="00010FCE">
        <w:tc>
          <w:tcPr>
            <w:tcW w:w="4035" w:type="dxa"/>
          </w:tcPr>
          <w:p w14:paraId="7D964838" w14:textId="5564D65E" w:rsidR="00122BF0" w:rsidRPr="00EB3239" w:rsidRDefault="00122BF0" w:rsidP="00122BF0">
            <w:pPr>
              <w:pStyle w:val="SchdLevel3"/>
              <w:widowControl w:val="0"/>
              <w:numPr>
                <w:ilvl w:val="0"/>
                <w:numId w:val="0"/>
              </w:numPr>
              <w:spacing w:line="240" w:lineRule="auto"/>
              <w:jc w:val="left"/>
              <w:rPr>
                <w:rFonts w:cs="Arial"/>
                <w:sz w:val="22"/>
                <w:szCs w:val="22"/>
              </w:rPr>
            </w:pPr>
            <w:r>
              <w:rPr>
                <w:rFonts w:cs="Arial"/>
                <w:sz w:val="22"/>
                <w:szCs w:val="22"/>
              </w:rPr>
              <w:t>2 - 12</w:t>
            </w:r>
          </w:p>
        </w:tc>
        <w:tc>
          <w:tcPr>
            <w:tcW w:w="4036" w:type="dxa"/>
          </w:tcPr>
          <w:p w14:paraId="095D7D1D" w14:textId="1EE005D9" w:rsidR="00122BF0" w:rsidRPr="00EB3239" w:rsidRDefault="005D7D94" w:rsidP="00122BF0">
            <w:pPr>
              <w:pStyle w:val="SchdLevel3"/>
              <w:widowControl w:val="0"/>
              <w:numPr>
                <w:ilvl w:val="0"/>
                <w:numId w:val="0"/>
              </w:numPr>
              <w:spacing w:line="240" w:lineRule="auto"/>
              <w:jc w:val="left"/>
              <w:rPr>
                <w:rFonts w:cs="Arial"/>
                <w:sz w:val="22"/>
                <w:szCs w:val="22"/>
              </w:rPr>
            </w:pPr>
            <w:r w:rsidRPr="005D7D94">
              <w:rPr>
                <w:rFonts w:cs="Arial"/>
                <w:highlight w:val="yellow"/>
              </w:rPr>
              <w:t>[REDACTED]</w:t>
            </w:r>
          </w:p>
        </w:tc>
      </w:tr>
      <w:tr w:rsidR="00122BF0" w:rsidRPr="00EB3239" w14:paraId="54B10267" w14:textId="77777777" w:rsidTr="00010FCE">
        <w:tc>
          <w:tcPr>
            <w:tcW w:w="4035" w:type="dxa"/>
          </w:tcPr>
          <w:p w14:paraId="6BB51E7D" w14:textId="22FBE3D2" w:rsidR="00122BF0" w:rsidRPr="00EB3239" w:rsidRDefault="00122BF0" w:rsidP="00122BF0">
            <w:pPr>
              <w:pStyle w:val="SchdLevel3"/>
              <w:widowControl w:val="0"/>
              <w:numPr>
                <w:ilvl w:val="0"/>
                <w:numId w:val="0"/>
              </w:numPr>
              <w:spacing w:line="240" w:lineRule="auto"/>
              <w:jc w:val="left"/>
              <w:rPr>
                <w:rFonts w:cs="Arial"/>
                <w:sz w:val="22"/>
                <w:szCs w:val="22"/>
              </w:rPr>
            </w:pPr>
            <w:r>
              <w:rPr>
                <w:rFonts w:cs="Arial"/>
                <w:sz w:val="22"/>
                <w:szCs w:val="22"/>
              </w:rPr>
              <w:t>13 - 36</w:t>
            </w:r>
          </w:p>
        </w:tc>
        <w:tc>
          <w:tcPr>
            <w:tcW w:w="4036" w:type="dxa"/>
          </w:tcPr>
          <w:p w14:paraId="1E5F9A59" w14:textId="134D1B4B" w:rsidR="00122BF0" w:rsidRPr="00EB3239" w:rsidRDefault="005D7D94" w:rsidP="00122BF0">
            <w:pPr>
              <w:pStyle w:val="SchdLevel3"/>
              <w:widowControl w:val="0"/>
              <w:numPr>
                <w:ilvl w:val="0"/>
                <w:numId w:val="0"/>
              </w:numPr>
              <w:spacing w:line="240" w:lineRule="auto"/>
              <w:jc w:val="left"/>
              <w:rPr>
                <w:rFonts w:cs="Arial"/>
                <w:sz w:val="22"/>
                <w:szCs w:val="22"/>
              </w:rPr>
            </w:pPr>
            <w:r w:rsidRPr="005D7D94">
              <w:rPr>
                <w:rFonts w:cs="Arial"/>
                <w:highlight w:val="yellow"/>
              </w:rPr>
              <w:t>[REDACTED]</w:t>
            </w:r>
          </w:p>
        </w:tc>
      </w:tr>
      <w:tr w:rsidR="00122BF0" w:rsidRPr="00EB3239" w14:paraId="0740D712" w14:textId="77777777" w:rsidTr="00010FCE">
        <w:tc>
          <w:tcPr>
            <w:tcW w:w="4035" w:type="dxa"/>
          </w:tcPr>
          <w:p w14:paraId="451C2E93" w14:textId="3F874BEB" w:rsidR="00122BF0" w:rsidRPr="00EB3239" w:rsidRDefault="00122BF0" w:rsidP="00122BF0">
            <w:pPr>
              <w:pStyle w:val="SchdLevel3"/>
              <w:widowControl w:val="0"/>
              <w:numPr>
                <w:ilvl w:val="0"/>
                <w:numId w:val="0"/>
              </w:numPr>
              <w:spacing w:line="240" w:lineRule="auto"/>
              <w:jc w:val="left"/>
              <w:rPr>
                <w:rFonts w:cs="Arial"/>
                <w:sz w:val="22"/>
                <w:szCs w:val="22"/>
              </w:rPr>
            </w:pPr>
            <w:r>
              <w:rPr>
                <w:rFonts w:cs="Arial"/>
                <w:sz w:val="22"/>
                <w:szCs w:val="22"/>
              </w:rPr>
              <w:t>37 - 48</w:t>
            </w:r>
          </w:p>
        </w:tc>
        <w:tc>
          <w:tcPr>
            <w:tcW w:w="4036" w:type="dxa"/>
          </w:tcPr>
          <w:p w14:paraId="65339750" w14:textId="101CCE56" w:rsidR="00122BF0" w:rsidRPr="00EB3239" w:rsidRDefault="005D7D94" w:rsidP="00122BF0">
            <w:pPr>
              <w:pStyle w:val="SchdLevel3"/>
              <w:widowControl w:val="0"/>
              <w:numPr>
                <w:ilvl w:val="0"/>
                <w:numId w:val="0"/>
              </w:numPr>
              <w:spacing w:line="240" w:lineRule="auto"/>
              <w:jc w:val="left"/>
              <w:rPr>
                <w:rFonts w:cs="Arial"/>
                <w:sz w:val="22"/>
                <w:szCs w:val="22"/>
              </w:rPr>
            </w:pPr>
            <w:r w:rsidRPr="005D7D94">
              <w:rPr>
                <w:rFonts w:cs="Arial"/>
                <w:highlight w:val="yellow"/>
              </w:rPr>
              <w:t>[REDACTED]</w:t>
            </w:r>
          </w:p>
        </w:tc>
      </w:tr>
    </w:tbl>
    <w:p w14:paraId="299A125B" w14:textId="77777777" w:rsidR="00010FCE" w:rsidRDefault="00010FCE" w:rsidP="00122BF0">
      <w:pPr>
        <w:pStyle w:val="SchdLevel3"/>
        <w:widowControl w:val="0"/>
        <w:numPr>
          <w:ilvl w:val="0"/>
          <w:numId w:val="0"/>
        </w:numPr>
        <w:spacing w:line="240" w:lineRule="auto"/>
        <w:jc w:val="left"/>
        <w:rPr>
          <w:rFonts w:cs="Arial"/>
          <w:sz w:val="22"/>
          <w:szCs w:val="22"/>
        </w:rPr>
      </w:pPr>
    </w:p>
    <w:p w14:paraId="522C5D09" w14:textId="45BD49F0"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F96FD1"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F96FD1">
        <w:rPr>
          <w:rFonts w:cs="Arial"/>
          <w:b w:val="0"/>
          <w:color w:val="000000"/>
          <w:sz w:val="22"/>
          <w:szCs w:val="22"/>
          <w:lang w:val="en"/>
        </w:rPr>
        <w:t>SSCL Accounts Payable Team</w:t>
      </w:r>
    </w:p>
    <w:p w14:paraId="76F07730" w14:textId="77777777" w:rsidR="00F96FD1" w:rsidRPr="00F96FD1" w:rsidRDefault="00F96FD1" w:rsidP="00F96FD1">
      <w:pPr>
        <w:spacing w:after="0"/>
        <w:ind w:left="851"/>
        <w:jc w:val="left"/>
        <w:rPr>
          <w:rFonts w:ascii="Arial" w:eastAsia="Times New Roman" w:hAnsi="Arial" w:cs="Arial"/>
          <w:lang w:eastAsia="en-GB"/>
        </w:rPr>
      </w:pPr>
      <w:r w:rsidRPr="00F96FD1">
        <w:rPr>
          <w:rFonts w:ascii="Arial" w:eastAsia="Times New Roman" w:hAnsi="Arial" w:cs="Arial"/>
          <w:lang w:eastAsia="en-GB"/>
        </w:rPr>
        <w:t>PO Box 406, Phoenix House,</w:t>
      </w:r>
    </w:p>
    <w:p w14:paraId="021950EC" w14:textId="77777777" w:rsidR="00F96FD1" w:rsidRPr="00F96FD1" w:rsidRDefault="00F96FD1" w:rsidP="00F96FD1">
      <w:pPr>
        <w:spacing w:after="0"/>
        <w:ind w:left="851"/>
        <w:jc w:val="left"/>
        <w:rPr>
          <w:rFonts w:ascii="Arial" w:eastAsia="Times New Roman" w:hAnsi="Arial" w:cs="Arial"/>
          <w:lang w:eastAsia="en-GB"/>
        </w:rPr>
      </w:pPr>
      <w:r w:rsidRPr="00F96FD1">
        <w:rPr>
          <w:rFonts w:ascii="Arial" w:eastAsia="Times New Roman" w:hAnsi="Arial" w:cs="Arial"/>
          <w:lang w:eastAsia="en-GB"/>
        </w:rPr>
        <w:t>Celtic Springs</w:t>
      </w:r>
    </w:p>
    <w:p w14:paraId="2042112D" w14:textId="77777777" w:rsidR="00F96FD1" w:rsidRPr="00F96FD1" w:rsidRDefault="00F96FD1" w:rsidP="00F96FD1">
      <w:pPr>
        <w:spacing w:after="0"/>
        <w:ind w:left="851"/>
        <w:jc w:val="left"/>
        <w:rPr>
          <w:rFonts w:ascii="Arial" w:eastAsia="Times New Roman" w:hAnsi="Arial" w:cs="Arial"/>
          <w:lang w:eastAsia="en-GB"/>
        </w:rPr>
      </w:pPr>
      <w:r w:rsidRPr="00F96FD1">
        <w:rPr>
          <w:rFonts w:ascii="Arial" w:eastAsia="Times New Roman" w:hAnsi="Arial" w:cs="Arial"/>
          <w:lang w:eastAsia="en-GB"/>
        </w:rPr>
        <w:t xml:space="preserve">Newport </w:t>
      </w:r>
    </w:p>
    <w:p w14:paraId="2199C1F8" w14:textId="77777777" w:rsidR="00F96FD1" w:rsidRPr="00F96FD1" w:rsidRDefault="00F96FD1" w:rsidP="00F96FD1">
      <w:pPr>
        <w:spacing w:after="0"/>
        <w:ind w:left="851"/>
        <w:jc w:val="left"/>
        <w:rPr>
          <w:rFonts w:ascii="Arial" w:eastAsia="Times New Roman" w:hAnsi="Arial" w:cs="Arial"/>
          <w:lang w:eastAsia="en-GB"/>
        </w:rPr>
      </w:pPr>
      <w:r w:rsidRPr="00F96FD1">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F96FD1">
        <w:rPr>
          <w:rFonts w:cs="Arial"/>
          <w:b w:val="0"/>
          <w:color w:val="000000"/>
          <w:sz w:val="22"/>
          <w:szCs w:val="22"/>
          <w:lang w:val="en"/>
        </w:rPr>
        <w:t>Shared Services Helpline</w:t>
      </w:r>
      <w:r>
        <w:rPr>
          <w:rFonts w:cs="Arial"/>
          <w:b w:val="0"/>
          <w:color w:val="000000"/>
          <w:sz w:val="21"/>
          <w:szCs w:val="21"/>
          <w:lang w:val="en"/>
        </w:rPr>
        <w:t>: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“Dedicated 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all Supplier Personnel then assigned to the Services or any part 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be referred to an Expert for determination in accordance with 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contain a sufficient level of information to enable the Authority to verify the 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manpower resources broken down into the number and grade/role of all Supplier Personnel (free of any contingency) together with a list of agreed 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br w:type="page"/>
      </w:r>
      <w:r w:rsidR="00B26B15" w:rsidRPr="00B26B15">
        <w:rPr>
          <w:rFonts w:ascii="Arial" w:hAnsi="Arial" w:cs="Arial"/>
          <w:b w:val="0"/>
          <w:caps w:val="0"/>
          <w:color w:val="365F91"/>
          <w:sz w:val="32"/>
        </w:rPr>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6D2E8E" w14:paraId="593894D2" w14:textId="77777777" w:rsidTr="007410E8">
        <w:tc>
          <w:tcPr>
            <w:tcW w:w="2980"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982" w:type="dxa"/>
          </w:tcPr>
          <w:p w14:paraId="54AD45A1" w14:textId="3EC3A1FF" w:rsidR="006D2E8E" w:rsidRPr="001F1A2E" w:rsidRDefault="006D2E8E" w:rsidP="00BD59F2">
            <w:pPr>
              <w:ind w:left="0"/>
              <w:rPr>
                <w:rFonts w:ascii="Arial" w:hAnsi="Arial" w:cs="Arial"/>
                <w:b/>
              </w:rPr>
            </w:pPr>
            <w:r>
              <w:rPr>
                <w:rFonts w:ascii="Arial" w:hAnsi="Arial" w:cs="Arial"/>
                <w:b/>
              </w:rPr>
              <w:t>Relevant Period</w:t>
            </w:r>
          </w:p>
        </w:tc>
        <w:tc>
          <w:tcPr>
            <w:tcW w:w="2960" w:type="dxa"/>
          </w:tcPr>
          <w:p w14:paraId="165515F8" w14:textId="6C022654" w:rsidR="006D2E8E" w:rsidRDefault="006D2E8E" w:rsidP="00E3660D">
            <w:pPr>
              <w:ind w:left="0"/>
            </w:pPr>
            <w:r w:rsidRPr="00F65823">
              <w:rPr>
                <w:rFonts w:ascii="Arial" w:hAnsi="Arial" w:cs="Arial"/>
                <w:b/>
              </w:rPr>
              <w:t>Amount</w:t>
            </w:r>
          </w:p>
        </w:tc>
      </w:tr>
      <w:tr w:rsidR="006D2E8E" w14:paraId="2E3A3E7C" w14:textId="77777777" w:rsidTr="007410E8">
        <w:tc>
          <w:tcPr>
            <w:tcW w:w="2980" w:type="dxa"/>
          </w:tcPr>
          <w:p w14:paraId="6AB2324D" w14:textId="73DC2D4C" w:rsidR="006D2E8E" w:rsidRPr="001F1A2E" w:rsidRDefault="005D7D94" w:rsidP="006D2E8E">
            <w:pPr>
              <w:ind w:left="0"/>
              <w:rPr>
                <w:rFonts w:ascii="Arial" w:hAnsi="Arial" w:cs="Arial"/>
              </w:rPr>
            </w:pPr>
            <w:r w:rsidRPr="005D7D94">
              <w:rPr>
                <w:rFonts w:ascii="Arial" w:hAnsi="Arial" w:cs="Arial"/>
                <w:highlight w:val="yellow"/>
              </w:rPr>
              <w:t>[REDACTED]</w:t>
            </w:r>
          </w:p>
        </w:tc>
        <w:tc>
          <w:tcPr>
            <w:tcW w:w="2982" w:type="dxa"/>
          </w:tcPr>
          <w:p w14:paraId="51409108" w14:textId="60C2BB50" w:rsidR="006D2E8E" w:rsidRPr="001F1A2E" w:rsidRDefault="005D7D94" w:rsidP="006D2E8E">
            <w:pPr>
              <w:ind w:left="0"/>
              <w:rPr>
                <w:rFonts w:ascii="Arial" w:hAnsi="Arial" w:cs="Arial"/>
              </w:rPr>
            </w:pPr>
            <w:r w:rsidRPr="005D7D94">
              <w:rPr>
                <w:rFonts w:ascii="Arial" w:hAnsi="Arial" w:cs="Arial"/>
                <w:highlight w:val="yellow"/>
              </w:rPr>
              <w:t>[REDACTED]</w:t>
            </w:r>
          </w:p>
        </w:tc>
        <w:tc>
          <w:tcPr>
            <w:tcW w:w="2960" w:type="dxa"/>
          </w:tcPr>
          <w:p w14:paraId="3508D0AD" w14:textId="2998CBE6" w:rsidR="006D2E8E" w:rsidRPr="001F1A2E" w:rsidRDefault="005D7D94" w:rsidP="006D2E8E">
            <w:pPr>
              <w:ind w:left="0"/>
              <w:rPr>
                <w:rFonts w:ascii="Arial" w:hAnsi="Arial" w:cs="Arial"/>
              </w:rPr>
            </w:pPr>
            <w:r w:rsidRPr="005D7D94">
              <w:rPr>
                <w:rFonts w:ascii="Arial" w:hAnsi="Arial" w:cs="Arial"/>
                <w:highlight w:val="yellow"/>
              </w:rPr>
              <w:t>[REDACTED]</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91260" w14:paraId="71DCCCB3" w14:textId="77777777" w:rsidTr="00856225">
        <w:tc>
          <w:tcPr>
            <w:tcW w:w="2980" w:type="dxa"/>
          </w:tcPr>
          <w:p w14:paraId="289B2029" w14:textId="2B37701A" w:rsidR="00D507E4" w:rsidRPr="006D2E8E" w:rsidRDefault="00624A6D" w:rsidP="003A63D1">
            <w:pPr>
              <w:ind w:left="0"/>
              <w:jc w:val="left"/>
              <w:rPr>
                <w:rFonts w:ascii="Arial" w:hAnsi="Arial" w:cs="Arial"/>
                <w:b/>
              </w:rPr>
            </w:pPr>
            <w:r>
              <w:rPr>
                <w:rFonts w:ascii="Arial" w:hAnsi="Arial" w:cs="Arial"/>
                <w:b/>
              </w:rPr>
              <w:t xml:space="preserve">Specified </w:t>
            </w:r>
            <w:r w:rsidR="003A63D1">
              <w:rPr>
                <w:rFonts w:ascii="Arial" w:hAnsi="Arial" w:cs="Arial"/>
                <w:b/>
              </w:rPr>
              <w:t>Participant Co</w:t>
            </w:r>
            <w:r w:rsidR="00391260">
              <w:rPr>
                <w:rFonts w:ascii="Arial" w:hAnsi="Arial" w:cs="Arial"/>
                <w:b/>
              </w:rPr>
              <w:t>sts</w:t>
            </w:r>
          </w:p>
        </w:tc>
        <w:tc>
          <w:tcPr>
            <w:tcW w:w="2982" w:type="dxa"/>
          </w:tcPr>
          <w:p w14:paraId="6A085245" w14:textId="77777777" w:rsidR="00391260" w:rsidRDefault="00391260" w:rsidP="001235A1">
            <w:pPr>
              <w:ind w:left="0"/>
              <w:jc w:val="left"/>
              <w:rPr>
                <w:rFonts w:ascii="Arial" w:hAnsi="Arial" w:cs="Arial"/>
                <w:b/>
              </w:rPr>
            </w:pPr>
            <w:r>
              <w:rPr>
                <w:rFonts w:ascii="Arial" w:hAnsi="Arial" w:cs="Arial"/>
                <w:b/>
              </w:rPr>
              <w:t>Relevant Period</w:t>
            </w:r>
          </w:p>
          <w:p w14:paraId="080D680E" w14:textId="08D4694C" w:rsidR="00D507E4" w:rsidRPr="00391260" w:rsidRDefault="00D507E4" w:rsidP="00005E03">
            <w:pPr>
              <w:ind w:left="0"/>
              <w:jc w:val="left"/>
              <w:rPr>
                <w:rFonts w:ascii="Arial" w:hAnsi="Arial" w:cs="Arial"/>
                <w:b/>
              </w:rPr>
            </w:pPr>
          </w:p>
        </w:tc>
        <w:tc>
          <w:tcPr>
            <w:tcW w:w="2960" w:type="dxa"/>
          </w:tcPr>
          <w:p w14:paraId="055D92FE" w14:textId="77777777" w:rsidR="00391260" w:rsidRDefault="00391260" w:rsidP="001235A1">
            <w:pPr>
              <w:ind w:left="0"/>
              <w:jc w:val="left"/>
            </w:pPr>
            <w:r w:rsidRPr="00F65823">
              <w:rPr>
                <w:rFonts w:ascii="Arial" w:hAnsi="Arial" w:cs="Arial"/>
                <w:b/>
              </w:rPr>
              <w:t>Amount</w:t>
            </w:r>
          </w:p>
        </w:tc>
      </w:tr>
      <w:tr w:rsidR="003A63D1" w14:paraId="2794C16F" w14:textId="77777777" w:rsidTr="007B457A">
        <w:tc>
          <w:tcPr>
            <w:tcW w:w="2980" w:type="dxa"/>
          </w:tcPr>
          <w:p w14:paraId="3EA5D23C" w14:textId="77B1C6A0" w:rsidR="003A63D1" w:rsidRPr="006D2E8E" w:rsidRDefault="005D7D94" w:rsidP="003A63D1">
            <w:pPr>
              <w:ind w:left="0"/>
              <w:rPr>
                <w:rFonts w:ascii="Arial" w:hAnsi="Arial" w:cs="Arial"/>
              </w:rPr>
            </w:pPr>
            <w:r w:rsidRPr="005D7D94">
              <w:rPr>
                <w:rFonts w:ascii="Arial" w:hAnsi="Arial" w:cs="Arial"/>
                <w:highlight w:val="yellow"/>
              </w:rPr>
              <w:t>[REDACTED]</w:t>
            </w:r>
          </w:p>
        </w:tc>
        <w:tc>
          <w:tcPr>
            <w:tcW w:w="2982" w:type="dxa"/>
            <w:vAlign w:val="bottom"/>
          </w:tcPr>
          <w:p w14:paraId="7A7F0E27" w14:textId="7A1DEB79" w:rsidR="003A63D1" w:rsidRPr="006D2E8E" w:rsidRDefault="005D7D94" w:rsidP="003A63D1">
            <w:pPr>
              <w:ind w:left="0"/>
              <w:rPr>
                <w:rFonts w:ascii="Arial" w:hAnsi="Arial" w:cs="Arial"/>
              </w:rPr>
            </w:pPr>
            <w:r w:rsidRPr="005D7D94">
              <w:rPr>
                <w:rFonts w:ascii="Arial" w:hAnsi="Arial" w:cs="Arial"/>
                <w:highlight w:val="yellow"/>
              </w:rPr>
              <w:t>[REDACTED]</w:t>
            </w:r>
          </w:p>
        </w:tc>
        <w:tc>
          <w:tcPr>
            <w:tcW w:w="2960" w:type="dxa"/>
            <w:vAlign w:val="bottom"/>
          </w:tcPr>
          <w:p w14:paraId="774EDD82" w14:textId="68DF6AD4" w:rsidR="003A63D1" w:rsidRPr="006D2E8E" w:rsidRDefault="005D7D94" w:rsidP="003A63D1">
            <w:pPr>
              <w:ind w:left="0"/>
              <w:rPr>
                <w:rFonts w:ascii="Arial" w:hAnsi="Arial" w:cs="Arial"/>
              </w:rPr>
            </w:pPr>
            <w:r w:rsidRPr="005D7D94">
              <w:rPr>
                <w:rFonts w:ascii="Arial" w:hAnsi="Arial" w:cs="Arial"/>
                <w:highlight w:val="yellow"/>
              </w:rPr>
              <w:t>[REDACTED]</w:t>
            </w:r>
          </w:p>
        </w:tc>
      </w:tr>
      <w:tr w:rsidR="005D7D94" w14:paraId="5ABB97F2" w14:textId="77777777" w:rsidTr="007B457A">
        <w:tc>
          <w:tcPr>
            <w:tcW w:w="2980" w:type="dxa"/>
          </w:tcPr>
          <w:p w14:paraId="10CD86E2" w14:textId="0609A4B4" w:rsidR="005D7D94" w:rsidRPr="006D2E8E" w:rsidRDefault="005D7D94" w:rsidP="005D7D94">
            <w:pPr>
              <w:ind w:left="0"/>
              <w:rPr>
                <w:rFonts w:ascii="Arial" w:hAnsi="Arial" w:cs="Arial"/>
              </w:rPr>
            </w:pPr>
            <w:r w:rsidRPr="005D7D94">
              <w:rPr>
                <w:rFonts w:ascii="Arial" w:hAnsi="Arial" w:cs="Arial"/>
                <w:highlight w:val="yellow"/>
              </w:rPr>
              <w:t>[REDACTED]</w:t>
            </w:r>
          </w:p>
        </w:tc>
        <w:tc>
          <w:tcPr>
            <w:tcW w:w="2982" w:type="dxa"/>
            <w:vAlign w:val="bottom"/>
          </w:tcPr>
          <w:p w14:paraId="37BC517C" w14:textId="3B0040CB" w:rsidR="005D7D94" w:rsidRPr="006D2E8E" w:rsidRDefault="005D7D94" w:rsidP="005D7D94">
            <w:pPr>
              <w:ind w:left="0"/>
              <w:rPr>
                <w:rFonts w:ascii="Arial" w:hAnsi="Arial" w:cs="Arial"/>
              </w:rPr>
            </w:pPr>
            <w:r w:rsidRPr="005D7D94">
              <w:rPr>
                <w:rFonts w:ascii="Arial" w:hAnsi="Arial" w:cs="Arial"/>
                <w:highlight w:val="yellow"/>
              </w:rPr>
              <w:t>[REDACTED]</w:t>
            </w:r>
          </w:p>
        </w:tc>
        <w:tc>
          <w:tcPr>
            <w:tcW w:w="2960" w:type="dxa"/>
            <w:vAlign w:val="bottom"/>
          </w:tcPr>
          <w:p w14:paraId="4E8EE387" w14:textId="13C27674" w:rsidR="005D7D94" w:rsidRPr="006D2E8E" w:rsidRDefault="005D7D94" w:rsidP="005D7D94">
            <w:pPr>
              <w:ind w:left="0"/>
              <w:rPr>
                <w:rFonts w:ascii="Arial" w:hAnsi="Arial" w:cs="Arial"/>
              </w:rPr>
            </w:pPr>
            <w:r w:rsidRPr="005D7D94">
              <w:rPr>
                <w:rFonts w:ascii="Arial" w:hAnsi="Arial" w:cs="Arial"/>
                <w:highlight w:val="yellow"/>
              </w:rPr>
              <w:t>[REDACTED]</w:t>
            </w:r>
          </w:p>
        </w:tc>
      </w:tr>
      <w:tr w:rsidR="005D7D94" w14:paraId="7120E29C" w14:textId="77777777" w:rsidTr="007B457A">
        <w:tc>
          <w:tcPr>
            <w:tcW w:w="2980" w:type="dxa"/>
          </w:tcPr>
          <w:p w14:paraId="69C0F9F3" w14:textId="07B42D05" w:rsidR="005D7D94" w:rsidRPr="006D2E8E" w:rsidRDefault="005D7D94" w:rsidP="005D7D94">
            <w:pPr>
              <w:ind w:left="0"/>
              <w:rPr>
                <w:rFonts w:ascii="Arial" w:hAnsi="Arial" w:cs="Arial"/>
              </w:rPr>
            </w:pPr>
            <w:r w:rsidRPr="005D7D94">
              <w:rPr>
                <w:rFonts w:ascii="Arial" w:hAnsi="Arial" w:cs="Arial"/>
                <w:highlight w:val="yellow"/>
              </w:rPr>
              <w:t>[REDACTED]</w:t>
            </w:r>
          </w:p>
        </w:tc>
        <w:tc>
          <w:tcPr>
            <w:tcW w:w="2982" w:type="dxa"/>
            <w:vAlign w:val="bottom"/>
          </w:tcPr>
          <w:p w14:paraId="2B41D3B8" w14:textId="262FC4BA" w:rsidR="005D7D94" w:rsidRPr="006D2E8E" w:rsidRDefault="005D7D94" w:rsidP="005D7D94">
            <w:pPr>
              <w:ind w:left="0"/>
              <w:rPr>
                <w:rFonts w:ascii="Arial" w:hAnsi="Arial" w:cs="Arial"/>
              </w:rPr>
            </w:pPr>
            <w:r w:rsidRPr="005D7D94">
              <w:rPr>
                <w:rFonts w:ascii="Arial" w:hAnsi="Arial" w:cs="Arial"/>
                <w:highlight w:val="yellow"/>
              </w:rPr>
              <w:t>[REDACTED]</w:t>
            </w:r>
          </w:p>
        </w:tc>
        <w:tc>
          <w:tcPr>
            <w:tcW w:w="2960" w:type="dxa"/>
            <w:vAlign w:val="bottom"/>
          </w:tcPr>
          <w:p w14:paraId="1763F7AA" w14:textId="119AD7FC" w:rsidR="005D7D94" w:rsidRPr="006D2E8E" w:rsidRDefault="005D7D94" w:rsidP="005D7D94">
            <w:pPr>
              <w:ind w:left="0"/>
              <w:rPr>
                <w:rFonts w:ascii="Arial" w:hAnsi="Arial" w:cs="Arial"/>
              </w:rPr>
            </w:pPr>
            <w:r w:rsidRPr="005D7D94">
              <w:rPr>
                <w:rFonts w:ascii="Arial" w:hAnsi="Arial" w:cs="Arial"/>
                <w:highlight w:val="yellow"/>
              </w:rPr>
              <w:t>[REDACTED]</w:t>
            </w:r>
          </w:p>
        </w:tc>
      </w:tr>
      <w:tr w:rsidR="005D7D94" w:rsidRPr="006D2E8E" w14:paraId="57373C66" w14:textId="77777777" w:rsidTr="003A7519">
        <w:tc>
          <w:tcPr>
            <w:tcW w:w="2980" w:type="dxa"/>
          </w:tcPr>
          <w:p w14:paraId="6859FCE7" w14:textId="01F3A407" w:rsidR="005D7D94" w:rsidRDefault="005D7D94" w:rsidP="005D7D94">
            <w:pPr>
              <w:ind w:left="0"/>
              <w:rPr>
                <w:rFonts w:cs="Arial"/>
              </w:rPr>
            </w:pPr>
            <w:r w:rsidRPr="005D7D94">
              <w:rPr>
                <w:rFonts w:ascii="Arial" w:hAnsi="Arial" w:cs="Arial"/>
                <w:highlight w:val="yellow"/>
              </w:rPr>
              <w:t>[REDACTED]</w:t>
            </w:r>
          </w:p>
        </w:tc>
        <w:tc>
          <w:tcPr>
            <w:tcW w:w="2982" w:type="dxa"/>
            <w:vAlign w:val="bottom"/>
          </w:tcPr>
          <w:p w14:paraId="5F48289F" w14:textId="7AE84AB9" w:rsidR="005D7D94" w:rsidRDefault="005D7D94" w:rsidP="005D7D94">
            <w:pPr>
              <w:ind w:left="0"/>
              <w:rPr>
                <w:rFonts w:cs="Arial"/>
              </w:rPr>
            </w:pPr>
            <w:r w:rsidRPr="005D7D94">
              <w:rPr>
                <w:rFonts w:ascii="Arial" w:hAnsi="Arial" w:cs="Arial"/>
                <w:highlight w:val="yellow"/>
              </w:rPr>
              <w:t>[REDACTED]</w:t>
            </w:r>
          </w:p>
        </w:tc>
        <w:tc>
          <w:tcPr>
            <w:tcW w:w="2960" w:type="dxa"/>
            <w:vAlign w:val="bottom"/>
          </w:tcPr>
          <w:p w14:paraId="6E4B3B84" w14:textId="3C87A587" w:rsidR="005D7D94" w:rsidRPr="006D2E8E" w:rsidRDefault="005D7D94" w:rsidP="005D7D94">
            <w:pPr>
              <w:ind w:left="0"/>
              <w:rPr>
                <w:rFonts w:ascii="Arial" w:hAnsi="Arial" w:cs="Arial"/>
              </w:rPr>
            </w:pPr>
            <w:r w:rsidRPr="005D7D94">
              <w:rPr>
                <w:rFonts w:ascii="Arial" w:hAnsi="Arial" w:cs="Arial"/>
                <w:highlight w:val="yellow"/>
              </w:rPr>
              <w:t>[REDACTED]</w:t>
            </w:r>
          </w:p>
        </w:tc>
      </w:tr>
      <w:tr w:rsidR="005D7D94" w:rsidRPr="006D2E8E" w14:paraId="17E0A264" w14:textId="77777777" w:rsidTr="003A7519">
        <w:tc>
          <w:tcPr>
            <w:tcW w:w="2980" w:type="dxa"/>
          </w:tcPr>
          <w:p w14:paraId="7D150239" w14:textId="3AE60270" w:rsidR="005D7D94" w:rsidRDefault="005D7D94" w:rsidP="005D7D94">
            <w:pPr>
              <w:ind w:left="0"/>
              <w:rPr>
                <w:rFonts w:cs="Arial"/>
              </w:rPr>
            </w:pPr>
            <w:r w:rsidRPr="005D7D94">
              <w:rPr>
                <w:rFonts w:ascii="Arial" w:hAnsi="Arial" w:cs="Arial"/>
                <w:highlight w:val="yellow"/>
              </w:rPr>
              <w:t>[REDACTED]</w:t>
            </w:r>
          </w:p>
        </w:tc>
        <w:tc>
          <w:tcPr>
            <w:tcW w:w="2982" w:type="dxa"/>
            <w:vAlign w:val="bottom"/>
          </w:tcPr>
          <w:p w14:paraId="2A033780" w14:textId="24F846B9" w:rsidR="005D7D94" w:rsidRDefault="005D7D94" w:rsidP="005D7D94">
            <w:pPr>
              <w:ind w:left="0"/>
              <w:rPr>
                <w:rFonts w:cs="Arial"/>
              </w:rPr>
            </w:pPr>
            <w:r w:rsidRPr="005D7D94">
              <w:rPr>
                <w:rFonts w:ascii="Arial" w:hAnsi="Arial" w:cs="Arial"/>
                <w:highlight w:val="yellow"/>
              </w:rPr>
              <w:t>[REDACTED]</w:t>
            </w:r>
            <w:bookmarkStart w:id="72" w:name="_GoBack"/>
            <w:bookmarkEnd w:id="72"/>
          </w:p>
        </w:tc>
        <w:tc>
          <w:tcPr>
            <w:tcW w:w="2960" w:type="dxa"/>
            <w:vAlign w:val="bottom"/>
          </w:tcPr>
          <w:p w14:paraId="5874E777" w14:textId="63BDFE59" w:rsidR="005D7D94" w:rsidRPr="006D2E8E" w:rsidRDefault="005D7D94" w:rsidP="005D7D94">
            <w:pPr>
              <w:ind w:left="0"/>
              <w:rPr>
                <w:rFonts w:ascii="Arial" w:hAnsi="Arial" w:cs="Arial"/>
              </w:rPr>
            </w:pPr>
            <w:r w:rsidRPr="005D7D94">
              <w:rPr>
                <w:rFonts w:ascii="Arial" w:hAnsi="Arial" w:cs="Arial"/>
                <w:highlight w:val="yellow"/>
              </w:rPr>
              <w:t>[REDACTED]</w:t>
            </w:r>
          </w:p>
        </w:tc>
      </w:tr>
    </w:tbl>
    <w:p w14:paraId="35434492" w14:textId="30DF76D6" w:rsidR="00391260" w:rsidRDefault="00391260" w:rsidP="001F1A2E">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p>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2BF0"/>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1A2E"/>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3D1"/>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D7D94"/>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96FD1"/>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5"/>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952055">
      <w:bodyDiv w:val="1"/>
      <w:marLeft w:val="0"/>
      <w:marRight w:val="0"/>
      <w:marTop w:val="0"/>
      <w:marBottom w:val="0"/>
      <w:divBdr>
        <w:top w:val="none" w:sz="0" w:space="0" w:color="auto"/>
        <w:left w:val="none" w:sz="0" w:space="0" w:color="auto"/>
        <w:bottom w:val="none" w:sz="0" w:space="0" w:color="auto"/>
        <w:right w:val="none" w:sz="0" w:space="0" w:color="auto"/>
      </w:divBdr>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67864361">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96C0-4694-480C-832D-77EDD38C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9659</Words>
  <Characters>50095</Characters>
  <Application>Microsoft Office Word</Application>
  <DocSecurity>0</DocSecurity>
  <Lines>417</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8</cp:revision>
  <dcterms:created xsi:type="dcterms:W3CDTF">2021-03-03T20:19:00Z</dcterms:created>
  <dcterms:modified xsi:type="dcterms:W3CDTF">2021-05-24T13:54:00Z</dcterms:modified>
</cp:coreProperties>
</file>